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jpg" ContentType="image/jp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551" w:lineRule="exact"/>
        <w:ind w:left="3777" w:right="3757"/>
        <w:jc w:val="center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目录</w:t>
      </w:r>
    </w:p>
    <w:p>
      <w:pPr>
        <w:spacing w:before="8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500" w:val="left"/>
        </w:tabs>
        <w:spacing w:before="0" w:after="0" w:line="240" w:lineRule="auto"/>
        <w:ind w:left="87" w:right="66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1.</w:t>
      </w:r>
      <w:r>
        <w:rPr>
          <w:rFonts w:ascii="Microsoft JhengHei" w:hAnsi="Microsoft JhengHei" w:cs="Microsoft JhengHei" w:eastAsia="Microsoft JhengHei"/>
          <w:spacing w:val="-1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产品说明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</w:t>
      </w:r>
      <w:r>
        <w:rPr>
          <w:rFonts w:ascii="Arial" w:hAnsi="Arial" w:cs="Arial" w:eastAsia="Arial"/>
          <w:spacing w:val="1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多机同步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屏幕保护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1.3.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信号提示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1.4.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控台延时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1.5.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电流调节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500" w:val="left"/>
        </w:tabs>
        <w:spacing w:before="0" w:after="0" w:line="312" w:lineRule="exact"/>
        <w:ind w:left="86" w:right="67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2.</w:t>
      </w:r>
      <w:r>
        <w:rPr>
          <w:rFonts w:ascii="Microsoft JhengHei" w:hAnsi="Microsoft JhengHei" w:cs="Microsoft JhengHei" w:eastAsia="Microsoft JhengHei"/>
          <w:spacing w:val="-12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操作方法</w:t>
      </w:r>
      <w:r>
        <w:rPr>
          <w:rFonts w:ascii="Microsoft JhengHei" w:hAnsi="Microsoft JhengHei" w:cs="Microsoft JhengHei" w:eastAsia="Microsoft JhengHei"/>
          <w:spacing w:val="-10"/>
          <w:w w:val="100"/>
          <w:position w:val="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</w:t>
      </w:r>
      <w:r>
        <w:rPr>
          <w:rFonts w:ascii="Arial" w:hAnsi="Arial" w:cs="Arial" w:eastAsia="Arial"/>
          <w:spacing w:val="1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2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1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2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1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菜单说明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3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780" w:val="left"/>
        </w:tabs>
        <w:spacing w:before="0" w:after="0" w:line="312" w:lineRule="exact"/>
        <w:ind w:left="9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功能菜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</w:t>
      </w:r>
      <w:r>
        <w:rPr>
          <w:rFonts w:ascii="Arial" w:hAnsi="Arial" w:cs="Arial" w:eastAsia="Arial"/>
          <w:spacing w:val="6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3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780" w:val="left"/>
        </w:tabs>
        <w:spacing w:before="0" w:after="0" w:line="312" w:lineRule="exact"/>
        <w:ind w:left="9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设置菜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</w:t>
      </w:r>
      <w:r>
        <w:rPr>
          <w:rFonts w:ascii="Arial" w:hAnsi="Arial" w:cs="Arial" w:eastAsia="Arial"/>
          <w:spacing w:val="6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4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380" w:val="left"/>
        </w:tabs>
        <w:spacing w:before="0" w:after="0" w:line="312" w:lineRule="exact"/>
        <w:ind w:left="541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控台操作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5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780" w:val="left"/>
        </w:tabs>
        <w:spacing w:before="0" w:after="0" w:line="312" w:lineRule="exact"/>
        <w:ind w:left="958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通道</w:t>
      </w:r>
      <w:r>
        <w:rPr>
          <w:rFonts w:ascii="Microsoft JhengHei" w:hAnsi="Microsoft JhengHei" w:cs="Microsoft JhengHei" w:eastAsia="Microsoft JhengHei"/>
          <w:spacing w:val="5"/>
          <w:w w:val="100"/>
          <w:position w:val="0"/>
          <w:sz w:val="21"/>
          <w:szCs w:val="21"/>
        </w:rPr>
        <w:t>表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</w:t>
      </w:r>
      <w:r>
        <w:rPr>
          <w:rFonts w:ascii="Arial" w:hAnsi="Arial" w:cs="Arial" w:eastAsia="Arial"/>
          <w:spacing w:val="8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5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780" w:val="left"/>
        </w:tabs>
        <w:spacing w:before="0" w:after="0" w:line="312" w:lineRule="exact"/>
        <w:ind w:left="958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选色</w:t>
      </w:r>
      <w:r>
        <w:rPr>
          <w:rFonts w:ascii="Microsoft JhengHei" w:hAnsi="Microsoft JhengHei" w:cs="Microsoft JhengHei" w:eastAsia="Microsoft JhengHei"/>
          <w:spacing w:val="5"/>
          <w:w w:val="100"/>
          <w:position w:val="0"/>
          <w:sz w:val="21"/>
          <w:szCs w:val="21"/>
        </w:rPr>
        <w:t>表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</w:t>
      </w:r>
      <w:r>
        <w:rPr>
          <w:rFonts w:ascii="Arial" w:hAnsi="Arial" w:cs="Arial" w:eastAsia="Arial"/>
          <w:spacing w:val="8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6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spacing w:line="312" w:lineRule="exact" w:after="0"/>
        <w:jc w:val="left"/>
        <w:rPr>
          <w:rFonts w:ascii="Arial" w:hAnsi="Arial" w:cs="Arial" w:eastAsia="Arial"/>
          <w:sz w:val="21"/>
          <w:szCs w:val="21"/>
        </w:rPr>
        <w:sectPr>
          <w:type w:val="continuous"/>
          <w:pgSz w:w="11920" w:h="16840"/>
          <w:pgMar w:top="1560" w:bottom="280" w:left="1680" w:right="1680"/>
        </w:sectPr>
      </w:pPr>
    </w:p>
    <w:p>
      <w:pPr>
        <w:spacing w:before="1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300" w:val="left"/>
        </w:tabs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.1.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多机同步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当用控台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制多台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光并且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用频闪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果时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是简单地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送通道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据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频闪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的变换是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各灯自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实现的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各灯的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振频率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不是绝对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相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等的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因此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不加控制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任其运行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则长时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后会出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不同步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现象。</w:t>
      </w:r>
    </w:p>
    <w:p>
      <w:pPr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本软件提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供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了“多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同步”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1、实际使用中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各灯开机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间往往有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别，这会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致一开始就可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不同步。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时请变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换一下相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杆的值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</w:t>
      </w:r>
      <w:r>
        <w:rPr>
          <w:rFonts w:ascii="Microsoft JhengHei" w:hAnsi="Microsoft JhengHei" w:cs="Microsoft JhengHei" w:eastAsia="Microsoft JhengHei"/>
          <w:spacing w:val="15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20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1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回</w:t>
      </w:r>
      <w:r>
        <w:rPr>
          <w:rFonts w:ascii="Microsoft JhengHei" w:hAnsi="Microsoft JhengHei" w:cs="Microsoft JhengHei" w:eastAsia="Microsoft JhengHei"/>
          <w:spacing w:val="15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20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即可达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同步。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成此步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如果前几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钟是同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的，那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长时间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运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行后也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同步的。</w:t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2、当连接到控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时，同步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制功能会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断校正时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、统一步调，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时会造成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幕轻微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抖动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是视觉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上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的缺陷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并不影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上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这个现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反而很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实用价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值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我们可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以根据屏幕是否抖动判断是否启用了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多机同步”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及该功能是否正在起作用。</w:t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3、软件是依赖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硬件的。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果您使用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软件却仍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能同步，首要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因可能是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灯的晶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振频率偏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过大，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次可能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您所用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控台比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殊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130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屏幕保护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742" w:right="879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功能菜单下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4"/>
          <w:w w:val="85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0"/>
          <w:w w:val="85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10"/>
          <w:w w:val="85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秒内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有按键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作，则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进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入屏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（设置菜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无屏保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当处于屏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按下任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键然后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开，退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状态。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130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信号提示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742" w:right="135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在从机状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有接收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来自控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或主机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制信号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幕以闪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的方式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示。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注意：在屏幕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烁时（即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线路连接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正确”时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即使达到屏保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间，也不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进入屏</w:t>
      </w:r>
    </w:p>
    <w:p>
      <w:pPr>
        <w:spacing w:before="0" w:after="0" w:line="312" w:lineRule="exact"/>
        <w:ind w:left="320" w:right="241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保状态</w:t>
      </w:r>
      <w:r>
        <w:rPr>
          <w:rFonts w:ascii="Microsoft JhengHei" w:hAnsi="Microsoft JhengHei" w:cs="Microsoft JhengHei" w:eastAsia="Microsoft JhengHei"/>
          <w:spacing w:val="-53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已经是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将自动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屏保状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之所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闪烁时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目的是为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帮助我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快速地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断线路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接有无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题。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130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.4.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控台延时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对控台推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的上推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下拉并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会立即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致灯光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亮或变暗</w:t>
      </w:r>
      <w:r>
        <w:rPr>
          <w:rFonts w:ascii="Microsoft JhengHei" w:hAnsi="Microsoft JhengHei" w:cs="Microsoft JhengHei" w:eastAsia="Microsoft JhengHei"/>
          <w:spacing w:val="-96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具有一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较柔和的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渐变过程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大约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特殊情况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下拉到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position w:val="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3"/>
          <w:w w:val="86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时不会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延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时，而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立即灭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130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.5.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电流调节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本产品既可通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硬件调节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电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流，亦可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通过软件调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3"/>
          <w:sz w:val="21"/>
          <w:szCs w:val="21"/>
        </w:rPr>
        <w:t>电流”(详见”</w:t>
      </w:r>
      <w:r>
        <w:rPr>
          <w:rFonts w:ascii="Microsoft JhengHei" w:hAnsi="Microsoft JhengHei" w:cs="Microsoft JhengHei" w:eastAsia="Microsoft JhengHei"/>
          <w:spacing w:val="-5"/>
          <w:w w:val="103"/>
          <w:sz w:val="21"/>
          <w:szCs w:val="21"/>
        </w:rPr>
        <w:t>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色校正”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3"/>
          <w:sz w:val="21"/>
          <w:szCs w:val="21"/>
        </w:rPr>
        <w:t>率选择”)</w:t>
      </w:r>
      <w:r>
        <w:rPr>
          <w:rFonts w:ascii="Microsoft JhengHei" w:hAnsi="Microsoft JhengHei" w:cs="Microsoft JhengHei" w:eastAsia="Microsoft JhengHei"/>
          <w:spacing w:val="-5"/>
          <w:w w:val="103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两者结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使用，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以让您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加灵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便地控制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光亮度。</w:t>
      </w:r>
    </w:p>
    <w:p>
      <w:pPr>
        <w:spacing w:line="312" w:lineRule="exact" w:after="0"/>
        <w:jc w:val="both"/>
        <w:rPr>
          <w:rFonts w:ascii="Microsoft JhengHei" w:hAnsi="Microsoft JhengHei" w:cs="Microsoft JhengHei" w:eastAsia="Microsoft JhengHei"/>
          <w:sz w:val="21"/>
          <w:szCs w:val="21"/>
        </w:rPr>
        <w:sectPr>
          <w:headerReference w:type="default" r:id="rId5"/>
          <w:footerReference w:type="default" r:id="rId6"/>
          <w:pgSz w:w="11920" w:h="16840"/>
          <w:pgMar w:header="1593" w:footer="724" w:top="2020" w:bottom="920" w:left="1480" w:right="1480"/>
          <w:pgNumType w:start="1"/>
        </w:sectPr>
      </w:pPr>
    </w:p>
    <w:p>
      <w:pPr>
        <w:spacing w:before="1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82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group style="position:absolute;margin-left:91.68pt;margin-top:41.055866pt;width:178.799996pt;height:114.239997pt;mso-position-horizontal-relative:page;mso-position-vertical-relative:paragraph;z-index:-939" coordorigin="1834,821" coordsize="3576,2285">
            <v:group style="position:absolute;left:1843;top:831;width:3557;height:2266" coordorigin="1843,831" coordsize="3557,2266">
              <v:shape style="position:absolute;left:1843;top:831;width:3557;height:2266" coordorigin="1843,831" coordsize="3557,2266" path="m1843,831l1843,3096,5400,3096,5400,831,1843,831xe" filled="f" stroked="t" strokeweight=".96pt" strokecolor="#000000">
                <v:path arrowok="t"/>
              </v:shape>
            </v:group>
            <v:group style="position:absolute;left:2314;top:1128;width:2606;height:734" coordorigin="2314,1128" coordsize="2606,734">
              <v:shape style="position:absolute;left:2314;top:1128;width:2606;height:734" coordorigin="2314,1128" coordsize="2606,734" path="m2314,1863l4920,1863,4920,1128,2314,1128,2314,1863xe" filled="t" fillcolor="#FFFFFF" stroked="f">
                <v:path arrowok="t"/>
                <v:fill/>
              </v:shape>
            </v:group>
            <v:group style="position:absolute;left:2314;top:1128;width:2606;height:734" coordorigin="2314,1128" coordsize="2606,734">
              <v:shape style="position:absolute;left:2314;top:1128;width:2606;height:734" coordorigin="2314,1128" coordsize="2606,734" path="m2314,1128l2314,1863,4920,1863,4920,1128,2314,1128xe" filled="f" stroked="t" strokeweight=".96pt" strokecolor="#000000">
                <v:path arrowok="t"/>
              </v:shape>
            </v:group>
            <v:group style="position:absolute;left:2392;top:2175;width:339;height:335" coordorigin="2392,2175" coordsize="339,335">
              <v:shape style="position:absolute;left:2392;top:2175;width:339;height:335" coordorigin="2392,2175" coordsize="339,335" path="m2558,2175l2493,2188,2439,2225,2403,2280,2392,2323,2393,2349,2412,2419,2451,2470,2504,2502,2545,2510,2570,2509,2638,2490,2690,2452,2722,2398,2731,2356,2729,2331,2709,2266,2669,2215,2614,2184,2558,2175xe" filled="t" fillcolor="#FFFFFF" stroked="f">
                <v:path arrowok="t"/>
                <v:fill/>
              </v:shape>
            </v:group>
            <v:group style="position:absolute;left:2392;top:2175;width:339;height:335" coordorigin="2392,2175" coordsize="339,335">
              <v:shape style="position:absolute;left:2392;top:2175;width:339;height:335" coordorigin="2392,2175" coordsize="339,335" path="m2558,2175l2493,2188,2439,2225,2403,2280,2392,2323,2393,2349,2412,2419,2451,2470,2504,2502,2545,2510,2570,2509,2638,2490,2690,2452,2722,2398,2731,2356,2729,2331,2709,2266,2669,2215,2614,2184,2570,2175e" filled="f" stroked="t" strokeweight=".96pt" strokecolor="#000000">
                <v:path arrowok="t"/>
              </v:shape>
            </v:group>
            <v:group style="position:absolute;left:3102;top:2175;width:335;height:335" coordorigin="3102,2175" coordsize="335,335">
              <v:shape style="position:absolute;left:3102;top:2175;width:335;height:335" coordorigin="3102,2175" coordsize="335,335" path="m3269,2175l3201,2188,3148,2225,3113,2280,3102,2323,3103,2349,3121,2419,3159,2470,3212,2502,3254,2510,3280,2509,3348,2490,3398,2451,3429,2396,3437,2352,3435,2328,3415,2263,3375,2213,3319,2182,3269,2175xe" filled="t" fillcolor="#FFFFFF" stroked="f">
                <v:path arrowok="t"/>
                <v:fill/>
              </v:shape>
            </v:group>
            <v:group style="position:absolute;left:3102;top:2175;width:335;height:335" coordorigin="3102,2175" coordsize="335,335">
              <v:shape style="position:absolute;left:3102;top:2175;width:335;height:335" coordorigin="3102,2175" coordsize="335,335" path="m3269,2175l3201,2188,3148,2225,3113,2280,3102,2323,3103,2349,3121,2419,3159,2470,3212,2502,3254,2510,3280,2509,3348,2490,3398,2451,3429,2396,3437,2352,3435,2328,3415,2263,3375,2213,3319,2182,3274,2175e" filled="f" stroked="t" strokeweight=".96pt" strokecolor="#000000">
                <v:path arrowok="t"/>
              </v:shape>
            </v:group>
            <v:group style="position:absolute;left:3812;top:2175;width:335;height:335" coordorigin="3812,2175" coordsize="335,335">
              <v:shape style="position:absolute;left:3812;top:2175;width:335;height:335" coordorigin="3812,2175" coordsize="335,335" path="m3979,2175l3912,2188,3858,2225,3823,2280,3812,2323,3813,2349,3832,2419,3869,2470,3923,2502,3965,2510,3990,2509,4056,2490,4107,2451,4139,2396,4147,2352,4145,2328,4125,2263,4083,2213,4027,2182,3979,2175xe" filled="t" fillcolor="#FFFFFF" stroked="f">
                <v:path arrowok="t"/>
                <v:fill/>
              </v:shape>
            </v:group>
            <v:group style="position:absolute;left:3812;top:2175;width:335;height:335" coordorigin="3812,2175" coordsize="335,335">
              <v:shape style="position:absolute;left:3812;top:2175;width:335;height:335" coordorigin="3812,2175" coordsize="335,335" path="m3979,2175l3912,2188,3858,2225,3823,2280,3812,2323,3813,2349,3832,2419,3869,2470,3923,2502,3965,2510,3990,2509,4056,2490,4107,2451,4139,2396,4147,2352,4145,2328,4125,2263,4083,2213,4027,2182,3984,2175e" filled="f" stroked="t" strokeweight=".96pt" strokecolor="#000000">
                <v:path arrowok="t"/>
              </v:shape>
            </v:group>
            <v:group style="position:absolute;left:4517;top:2175;width:339;height:336" coordorigin="4517,2175" coordsize="339,336">
              <v:shape style="position:absolute;left:4517;top:2175;width:339;height:336" coordorigin="4517,2175" coordsize="339,336" path="m4690,2175l4622,2188,4568,2224,4531,2277,4517,2342,4518,2365,4540,2428,4583,2476,4642,2505,4687,2511,4710,2509,4773,2488,4822,2446,4852,2388,4856,2365,4855,2339,4836,2270,4798,2218,4746,2185,4690,2175xe" filled="t" fillcolor="#FFFFFF" stroked="f">
                <v:path arrowok="t"/>
                <v:fill/>
              </v:shape>
            </v:group>
            <v:group style="position:absolute;left:4517;top:2175;width:339;height:336" coordorigin="4517,2175" coordsize="339,336">
              <v:shape style="position:absolute;left:4517;top:2175;width:339;height:336" coordorigin="4517,2175" coordsize="339,336" path="m4690,2175l4622,2188,4568,2224,4531,2277,4517,2342,4518,2365,4540,2428,4583,2476,4642,2505,4687,2511,4710,2509,4773,2488,4822,2446,4852,2388,4856,2365,4855,2339,4836,2270,4798,2218,4746,2185,4706,2176e" filled="f" stroked="t" strokeweight=".96pt" strokecolor="#000000">
                <v:path arrowok="t"/>
              </v:shape>
            </v:group>
            <v:group style="position:absolute;left:2290;top:2578;width:3014;height:326" coordorigin="2290,2578" coordsize="3014,326">
              <v:shape style="position:absolute;left:2290;top:2578;width:3014;height:326" coordorigin="2290,2578" coordsize="3014,326" path="m2290,2904l5304,2904,5304,2578,2290,2578,2290,2904x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Microsoft JhengHei" w:hAnsi="Microsoft JhengHei" w:cs="Microsoft JhengHei" w:eastAsia="Microsoft JhengHei"/>
          <w:spacing w:val="2"/>
          <w:w w:val="86"/>
          <w:position w:val="-2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44"/>
          <w:position w:val="-2"/>
          <w:sz w:val="32"/>
          <w:szCs w:val="32"/>
        </w:rPr>
        <w:t>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position w:val="-2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32"/>
          <w:szCs w:val="32"/>
        </w:rPr>
        <w:t>按键操作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32"/>
          <w:szCs w:val="3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680" w:val="left"/>
          <w:tab w:pos="2240" w:val="left"/>
          <w:tab w:pos="3040" w:val="left"/>
        </w:tabs>
        <w:spacing w:before="21" w:after="0" w:line="240" w:lineRule="auto"/>
        <w:ind w:left="81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ME</w:t>
      </w:r>
      <w:r>
        <w:rPr>
          <w:rFonts w:ascii="Arial" w:hAnsi="Arial" w:cs="Arial" w:eastAsia="Arial"/>
          <w:spacing w:val="-2"/>
          <w:w w:val="100"/>
          <w:sz w:val="21"/>
          <w:szCs w:val="21"/>
        </w:rPr>
        <w:t>N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>U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0"/>
          <w:w w:val="83"/>
          <w:sz w:val="21"/>
          <w:szCs w:val="21"/>
        </w:rPr>
        <w:t>UP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-5"/>
          <w:w w:val="100"/>
          <w:sz w:val="21"/>
          <w:szCs w:val="21"/>
        </w:rPr>
        <w:t>D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>OWN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E</w:t>
      </w:r>
      <w:r>
        <w:rPr>
          <w:rFonts w:ascii="Arial" w:hAnsi="Arial" w:cs="Arial" w:eastAsia="Arial"/>
          <w:spacing w:val="-3"/>
          <w:w w:val="78"/>
          <w:sz w:val="21"/>
          <w:szCs w:val="21"/>
        </w:rPr>
        <w:t>N</w:t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T</w:t>
      </w:r>
      <w:r>
        <w:rPr>
          <w:rFonts w:ascii="Arial" w:hAnsi="Arial" w:cs="Arial" w:eastAsia="Arial"/>
          <w:spacing w:val="-3"/>
          <w:w w:val="78"/>
          <w:sz w:val="21"/>
          <w:szCs w:val="21"/>
        </w:rPr>
        <w:t>E</w:t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R</w:t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295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基本用法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9" w:after="0" w:line="312" w:lineRule="exact"/>
        <w:ind w:left="742" w:right="5079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65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2"/>
          <w:sz w:val="21"/>
          <w:szCs w:val="21"/>
        </w:rPr>
        <w:t>主菜单切换</w:t>
      </w:r>
      <w:r>
        <w:rPr>
          <w:rFonts w:ascii="Microsoft JhengHei" w:hAnsi="Microsoft JhengHei" w:cs="Microsoft JhengHei" w:eastAsia="Microsoft JhengHei"/>
          <w:spacing w:val="-5"/>
          <w:w w:val="102"/>
          <w:sz w:val="21"/>
          <w:szCs w:val="21"/>
        </w:rPr>
        <w:t>/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退出子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参数调节</w:t>
      </w:r>
    </w:p>
    <w:p>
      <w:pPr>
        <w:tabs>
          <w:tab w:pos="158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DOWN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参数调节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4"/>
          <w:position w:val="0"/>
          <w:sz w:val="21"/>
          <w:szCs w:val="21"/>
        </w:rPr>
        <w:t>确定/保存</w:t>
      </w:r>
      <w:r>
        <w:rPr>
          <w:rFonts w:ascii="Microsoft JhengHei" w:hAnsi="Microsoft JhengHei" w:cs="Microsoft JhengHei" w:eastAsia="Microsoft JhengHei"/>
          <w:spacing w:val="-5"/>
          <w:w w:val="104"/>
          <w:position w:val="0"/>
          <w:sz w:val="21"/>
          <w:szCs w:val="21"/>
        </w:rPr>
        <w:t>/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进入子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74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组合键</w:t>
      </w:r>
    </w:p>
    <w:p>
      <w:pPr>
        <w:spacing w:before="9" w:after="0" w:line="312" w:lineRule="exact"/>
        <w:ind w:left="320" w:right="236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由两个或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两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个以上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键组合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成</w:t>
      </w:r>
      <w:r>
        <w:rPr>
          <w:rFonts w:ascii="Microsoft JhengHei" w:hAnsi="Microsoft JhengHei" w:cs="Microsoft JhengHei" w:eastAsia="Microsoft JhengHei"/>
          <w:spacing w:val="-62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-67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“组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-62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78"/>
          <w:sz w:val="21"/>
          <w:szCs w:val="21"/>
        </w:rPr>
        <w:t>‘UP+</w:t>
      </w:r>
      <w:r>
        <w:rPr>
          <w:rFonts w:ascii="Microsoft JhengHei" w:hAnsi="Microsoft JhengHei" w:cs="Microsoft JhengHei" w:eastAsia="Microsoft JhengHei"/>
          <w:spacing w:val="-5"/>
          <w:w w:val="78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OWN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’</w:t>
      </w:r>
      <w:r>
        <w:rPr>
          <w:rFonts w:ascii="Microsoft JhengHei" w:hAnsi="Microsoft JhengHei" w:cs="Microsoft JhengHei" w:eastAsia="Microsoft JhengHei"/>
          <w:spacing w:val="-62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同时按下</w:t>
      </w:r>
      <w:r>
        <w:rPr>
          <w:rFonts w:ascii="Microsoft JhengHei" w:hAnsi="Microsoft JhengHei" w:cs="Microsoft JhengHei" w:eastAsia="Microsoft JhengHei"/>
          <w:spacing w:val="-4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14"/>
          <w:w w:val="74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66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OWN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键。</w:t>
      </w:r>
    </w:p>
    <w:p>
      <w:pPr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1"/>
          <w:position w:val="0"/>
          <w:sz w:val="21"/>
          <w:szCs w:val="21"/>
        </w:rPr>
        <w:t>组合键“UP</w:t>
      </w:r>
      <w:r>
        <w:rPr>
          <w:rFonts w:ascii="Microsoft JhengHei" w:hAnsi="Microsoft JhengHei" w:cs="Microsoft JhengHei" w:eastAsia="Microsoft JhengHei"/>
          <w:spacing w:val="-5"/>
          <w:w w:val="91"/>
          <w:position w:val="0"/>
          <w:sz w:val="21"/>
          <w:szCs w:val="21"/>
        </w:rPr>
        <w:t>+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DOWN”</w:t>
      </w:r>
      <w:r>
        <w:rPr>
          <w:rFonts w:ascii="Microsoft JhengHei" w:hAnsi="Microsoft JhengHei" w:cs="Microsoft JhengHei" w:eastAsia="Microsoft JhengHei"/>
          <w:spacing w:val="-5"/>
          <w:w w:val="74"/>
          <w:position w:val="0"/>
          <w:sz w:val="21"/>
          <w:szCs w:val="21"/>
        </w:rPr>
        <w:t>既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不同于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不同于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</w:t>
      </w:r>
      <w:r>
        <w:rPr>
          <w:rFonts w:ascii="Microsoft JhengHei" w:hAnsi="Microsoft JhengHei" w:cs="Microsoft JhengHei" w:eastAsia="Microsoft JhengHei"/>
          <w:spacing w:val="-5"/>
          <w:w w:val="59"/>
          <w:position w:val="0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，而有着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它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自己专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属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的键值。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4974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按下键帽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保持一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时间不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开。</w:t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headerReference w:type="default" r:id="rId7"/>
          <w:pgSz w:w="11920" w:h="16840"/>
          <w:pgMar w:header="1593" w:footer="724" w:top="2020" w:bottom="920" w:left="1480" w:right="1480"/>
        </w:sectPr>
      </w:pPr>
    </w:p>
    <w:p>
      <w:pPr>
        <w:spacing w:before="2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功能菜单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5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18"/>
          <w:w w:val="65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流切换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单项。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69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LED</w:t>
            </w:r>
            <w:r>
              <w:rPr>
                <w:rFonts w:ascii="Microsoft JhengHei" w:hAnsi="Microsoft JhengHei" w:cs="Microsoft JhengHei" w:eastAsia="Microsoft JhengHei"/>
                <w:spacing w:val="9"/>
                <w:w w:val="8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显示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4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1"/>
                <w:sz w:val="21"/>
                <w:szCs w:val="21"/>
              </w:rPr>
              <w:t>英文单词/功能说明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043" w:right="1023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按键操作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5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补充说明</w:t>
            </w:r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100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9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4"/>
                <w:w w:val="85"/>
                <w:sz w:val="21"/>
                <w:szCs w:val="21"/>
              </w:rPr>
              <w:t>A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85"/>
                <w:sz w:val="21"/>
                <w:szCs w:val="21"/>
              </w:rPr>
              <w:t>dva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4"/>
                <w:w w:val="85"/>
                <w:sz w:val="21"/>
                <w:szCs w:val="21"/>
              </w:rPr>
              <w:t>n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85"/>
                <w:sz w:val="21"/>
                <w:szCs w:val="21"/>
              </w:rPr>
              <w:t>ced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85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22"/>
                <w:w w:val="85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66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62"/>
                <w:sz w:val="21"/>
                <w:szCs w:val="21"/>
              </w:rPr>
              <w:t>MX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择地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址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码(1~512)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position w:val="0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键保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存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地址码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见“通道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表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”</w:t>
            </w:r>
          </w:p>
        </w:tc>
      </w:tr>
      <w:tr>
        <w:trPr>
          <w:trHeight w:val="326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高级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4"/>
                <w:sz w:val="21"/>
                <w:szCs w:val="21"/>
              </w:rPr>
              <w:t>DMX</w:t>
            </w:r>
            <w:r>
              <w:rPr>
                <w:rFonts w:ascii="Microsoft JhengHei" w:hAnsi="Microsoft JhengHei" w:cs="Microsoft JhengHei" w:eastAsia="Microsoft JhengHei"/>
                <w:spacing w:val="19"/>
                <w:w w:val="6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控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台状态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10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62"/>
                <w:sz w:val="21"/>
                <w:szCs w:val="21"/>
              </w:rPr>
              <w:t>MX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普通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4"/>
                <w:sz w:val="21"/>
                <w:szCs w:val="21"/>
              </w:rPr>
              <w:t>DMX</w:t>
            </w:r>
            <w:r>
              <w:rPr>
                <w:rFonts w:ascii="Microsoft JhengHei" w:hAnsi="Microsoft JhengHei" w:cs="Microsoft JhengHei" w:eastAsia="Microsoft JhengHei"/>
                <w:spacing w:val="19"/>
                <w:w w:val="6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控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台状态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1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SLA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v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相当于“d0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1”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以上为从机状态，注意事项：</w:t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1、请确保只有一个信号源（一个控台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一台主机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position w:val="0"/>
                <w:sz w:val="21"/>
                <w:szCs w:val="21"/>
              </w:rPr>
              <w:t>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2、如果断开信号来源（比如关闭控台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主机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position w:val="0"/>
                <w:sz w:val="21"/>
                <w:szCs w:val="21"/>
              </w:rPr>
              <w:t>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，则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光将自动关闭。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2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  <w:t>F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ade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择速度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(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1~50)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position w:val="0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键保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存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速度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渐变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3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32"/>
                <w:sz w:val="21"/>
                <w:szCs w:val="21"/>
              </w:rPr>
              <w:t>J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69"/>
                <w:sz w:val="21"/>
                <w:szCs w:val="21"/>
              </w:rPr>
              <w:t>ump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跳变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100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14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83"/>
                <w:sz w:val="21"/>
                <w:szCs w:val="21"/>
              </w:rPr>
              <w:t>P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6"/>
                <w:sz w:val="21"/>
                <w:szCs w:val="21"/>
              </w:rPr>
              <w:t>ulse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脉变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100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15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135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4"/>
                <w:sz w:val="21"/>
                <w:szCs w:val="21"/>
              </w:rPr>
              <w:t>ed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135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6"/>
                <w:sz w:val="21"/>
                <w:szCs w:val="21"/>
              </w:rPr>
              <w:t>een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79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5"/>
                <w:sz w:val="21"/>
                <w:szCs w:val="21"/>
              </w:rPr>
              <w:t>lue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15"/>
                <w:sz w:val="21"/>
                <w:szCs w:val="21"/>
              </w:rPr>
              <w:t>h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5"/>
                <w:w w:val="115"/>
                <w:sz w:val="21"/>
                <w:szCs w:val="21"/>
              </w:rPr>
              <w:t>i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8"/>
                <w:sz w:val="21"/>
                <w:szCs w:val="21"/>
              </w:rPr>
              <w:t>te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要调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的颜色</w:t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position w:val="0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调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颜色值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(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0~255)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调色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6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S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t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0"/>
                <w:sz w:val="21"/>
                <w:szCs w:val="21"/>
              </w:rPr>
              <w:t>robe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择速度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(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1~50)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position w:val="0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键保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存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速度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z w:val="21"/>
                <w:szCs w:val="21"/>
              </w:rPr>
              <w:t>使</w:t>
            </w:r>
            <w:r>
              <w:rPr>
                <w:rFonts w:ascii="Microsoft JhengHei" w:hAnsi="Microsoft JhengHei" w:cs="Microsoft JhengHei" w:eastAsia="Microsoft JhengHei"/>
                <w:spacing w:val="-3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sz w:val="21"/>
                <w:szCs w:val="21"/>
              </w:rPr>
              <w:t>用</w:t>
            </w:r>
            <w:r>
              <w:rPr>
                <w:rFonts w:ascii="Microsoft JhengHei" w:hAnsi="Microsoft JhengHei" w:cs="Microsoft JhengHei" w:eastAsia="Microsoft JhengHei"/>
                <w:spacing w:val="-3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sz w:val="21"/>
                <w:szCs w:val="21"/>
              </w:rPr>
              <w:t>“</w:t>
            </w:r>
            <w:r>
              <w:rPr>
                <w:rFonts w:ascii="Microsoft JhengHei" w:hAnsi="Microsoft JhengHei" w:cs="Microsoft JhengHei" w:eastAsia="Microsoft JhengHei"/>
                <w:spacing w:val="-3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rGbW</w:t>
            </w:r>
            <w:r>
              <w:rPr>
                <w:rFonts w:ascii="Microsoft JhengHei" w:hAnsi="Microsoft JhengHei" w:cs="Microsoft JhengHei" w:eastAsia="Microsoft JhengHei"/>
                <w:spacing w:val="-33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”</w:t>
            </w:r>
          </w:p>
          <w:p>
            <w:pPr>
              <w:spacing w:before="0" w:after="0" w:line="312" w:lineRule="exact"/>
              <w:ind w:left="10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所调颜色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频闪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7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w w:val="83"/>
                <w:sz w:val="21"/>
                <w:szCs w:val="21"/>
              </w:rPr>
              <w:t>So</w:t>
            </w:r>
            <w:r>
              <w:rPr>
                <w:rFonts w:ascii="Microsoft JhengHei" w:hAnsi="Microsoft JhengHei" w:cs="Microsoft JhengHei" w:eastAsia="Microsoft JhengHei"/>
                <w:spacing w:val="5"/>
                <w:w w:val="83"/>
                <w:sz w:val="21"/>
                <w:szCs w:val="21"/>
              </w:rPr>
              <w:t>u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82"/>
                <w:sz w:val="21"/>
                <w:szCs w:val="21"/>
              </w:rPr>
              <w:t>n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79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声控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18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2"/>
                <w:sz w:val="21"/>
                <w:szCs w:val="21"/>
              </w:rPr>
              <w:t>dEMo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演示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以上为主机状态，此灯自动发送数据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（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从机应设为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“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d001”或“SLAv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sz w:val="21"/>
                <w:szCs w:val="21"/>
              </w:rPr>
              <w:t>”）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。</w:t>
            </w:r>
          </w:p>
        </w:tc>
      </w:tr>
    </w:tbl>
    <w:p>
      <w:pPr>
        <w:spacing w:line="283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headerReference w:type="default" r:id="rId8"/>
          <w:pgSz w:w="11920" w:h="16840"/>
          <w:pgMar w:header="1596" w:footer="724" w:top="1900" w:bottom="920" w:left="1480" w:right="1480"/>
        </w:sectPr>
      </w:pPr>
    </w:p>
    <w:p>
      <w:pPr>
        <w:spacing w:before="5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93"/>
          <w:position w:val="0"/>
          <w:sz w:val="21"/>
          <w:szCs w:val="21"/>
        </w:rPr>
        <w:t>在“dEMo</w:t>
      </w:r>
      <w:r>
        <w:rPr>
          <w:rFonts w:ascii="Microsoft JhengHei" w:hAnsi="Microsoft JhengHei" w:cs="Microsoft JhengHei" w:eastAsia="Microsoft JhengHei"/>
          <w:spacing w:val="-5"/>
          <w:w w:val="93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93"/>
          <w:position w:val="0"/>
          <w:sz w:val="21"/>
          <w:szCs w:val="21"/>
        </w:rPr>
        <w:t>菜单下</w:t>
      </w:r>
      <w:r>
        <w:rPr>
          <w:rFonts w:ascii="Microsoft JhengHei" w:hAnsi="Microsoft JhengHei" w:cs="Microsoft JhengHei" w:eastAsia="Microsoft JhengHei"/>
          <w:spacing w:val="-5"/>
          <w:w w:val="93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93"/>
          <w:position w:val="0"/>
          <w:sz w:val="21"/>
          <w:szCs w:val="21"/>
        </w:rPr>
        <w:t>长按</w:t>
      </w:r>
      <w:r>
        <w:rPr>
          <w:rFonts w:ascii="Microsoft JhengHei" w:hAnsi="Microsoft JhengHei" w:cs="Microsoft JhengHei" w:eastAsia="Microsoft JhengHei"/>
          <w:spacing w:val="18"/>
          <w:w w:val="93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0"/>
          <w:position w:val="0"/>
          <w:sz w:val="21"/>
          <w:szCs w:val="21"/>
        </w:rPr>
        <w:t>ENT</w:t>
      </w:r>
      <w:r>
        <w:rPr>
          <w:rFonts w:ascii="Microsoft JhengHei" w:hAnsi="Microsoft JhengHei" w:cs="Microsoft JhengHei" w:eastAsia="Microsoft JhengHei"/>
          <w:spacing w:val="-4"/>
          <w:w w:val="80"/>
          <w:position w:val="0"/>
          <w:sz w:val="21"/>
          <w:szCs w:val="21"/>
        </w:rPr>
        <w:t>E</w:t>
      </w:r>
      <w:r>
        <w:rPr>
          <w:rFonts w:ascii="Microsoft JhengHei" w:hAnsi="Microsoft JhengHei" w:cs="Microsoft JhengHei" w:eastAsia="Microsoft JhengHei"/>
          <w:spacing w:val="0"/>
          <w:w w:val="80"/>
          <w:position w:val="0"/>
          <w:sz w:val="21"/>
          <w:szCs w:val="21"/>
        </w:rPr>
        <w:t>R</w:t>
      </w:r>
      <w:r>
        <w:rPr>
          <w:rFonts w:ascii="Microsoft JhengHei" w:hAnsi="Microsoft JhengHei" w:cs="Microsoft JhengHei" w:eastAsia="Microsoft JhengHei"/>
          <w:spacing w:val="12"/>
          <w:w w:val="8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键进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入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设置菜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288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5"/>
          <w:position w:val="-2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18"/>
          <w:w w:val="65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轮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流切换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单项。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69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LED</w:t>
            </w:r>
            <w:r>
              <w:rPr>
                <w:rFonts w:ascii="Microsoft JhengHei" w:hAnsi="Microsoft JhengHei" w:cs="Microsoft JhengHei" w:eastAsia="Microsoft JhengHei"/>
                <w:spacing w:val="9"/>
                <w:w w:val="8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显示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4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1"/>
                <w:sz w:val="21"/>
                <w:szCs w:val="21"/>
              </w:rPr>
              <w:t>英文单词/功能说明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110" w:right="1100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按键操作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277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补充说明</w:t>
            </w:r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20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23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100"/>
                <w:sz w:val="21"/>
                <w:szCs w:val="21"/>
              </w:rPr>
              <w:t>S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cale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45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75"/>
                <w:sz w:val="21"/>
                <w:szCs w:val="21"/>
              </w:rPr>
              <w:t>A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75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14"/>
                <w:sz w:val="21"/>
                <w:szCs w:val="21"/>
              </w:rPr>
              <w:t>ju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114"/>
                <w:sz w:val="21"/>
                <w:szCs w:val="21"/>
              </w:rPr>
              <w:t>s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9"/>
                <w:sz w:val="21"/>
                <w:szCs w:val="21"/>
              </w:rPr>
              <w:t>tment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颜色</w:t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position w:val="0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调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颜色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比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例(0~255)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偏色校正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100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21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4"/>
                <w:w w:val="83"/>
                <w:sz w:val="21"/>
                <w:szCs w:val="21"/>
              </w:rPr>
              <w:t>L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3"/>
                <w:sz w:val="21"/>
                <w:szCs w:val="21"/>
              </w:rPr>
              <w:t>ED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20"/>
                <w:w w:val="8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64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13"/>
                <w:sz w:val="21"/>
                <w:szCs w:val="21"/>
              </w:rPr>
              <w:t>aiting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138"/>
                <w:sz w:val="21"/>
                <w:szCs w:val="21"/>
              </w:rPr>
              <w:t>t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194"/>
                <w:sz w:val="21"/>
                <w:szCs w:val="21"/>
              </w:rPr>
              <w:t>i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67"/>
                <w:sz w:val="21"/>
                <w:szCs w:val="21"/>
              </w:rPr>
              <w:t>me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屏保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待时间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36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=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不屏保</w:t>
            </w:r>
          </w:p>
        </w:tc>
      </w:tr>
      <w:tr>
        <w:trPr>
          <w:trHeight w:val="326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屏保时间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6pt;mso-position-horizontal-relative:char;mso-position-vertical-relative:line" type="#_x0000_t75">
                  <v:imagedata r:id="rId22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65"/>
                <w:sz w:val="21"/>
                <w:szCs w:val="21"/>
              </w:rPr>
              <w:t>H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igh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83"/>
                <w:sz w:val="21"/>
                <w:szCs w:val="21"/>
              </w:rPr>
              <w:t>P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85"/>
                <w:sz w:val="21"/>
                <w:szCs w:val="21"/>
              </w:rPr>
              <w:t>ower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是否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使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用高功率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tabs>
                <w:tab w:pos="520" w:val="left"/>
              </w:tabs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On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ab/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=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off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45"/>
                <w:w w:val="10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position w:val="0"/>
                <w:sz w:val="21"/>
                <w:szCs w:val="21"/>
              </w:rPr>
              <w:t>=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33.3%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功率选择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2pt;height:21.84pt;mso-position-horizontal-relative:char;mso-position-vertical-relative:line" type="#_x0000_t75">
                  <v:imagedata r:id="rId23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79"/>
                <w:sz w:val="21"/>
                <w:szCs w:val="21"/>
              </w:rPr>
              <w:t>MX-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79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9"/>
                <w:sz w:val="21"/>
                <w:szCs w:val="21"/>
              </w:rPr>
              <w:t>ontroll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5"/>
                <w:w w:val="109"/>
                <w:sz w:val="21"/>
                <w:szCs w:val="21"/>
              </w:rPr>
              <w:t>e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35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-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hAnsi="Microsoft JhengHei" w:cs="Microsoft JhengHei" w:eastAsia="Microsoft JhengHei"/>
                <w:color w:val="7F7F7F"/>
                <w:spacing w:val="0"/>
                <w:w w:val="106"/>
                <w:sz w:val="21"/>
                <w:szCs w:val="21"/>
              </w:rPr>
              <w:t>elay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是否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用控台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时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控台延时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44pt;height:21.84pt;mso-position-horizontal-relative:char;mso-position-vertical-relative:line" type="#_x0000_t75">
                  <v:imagedata r:id="rId24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w w:val="92"/>
                <w:sz w:val="21"/>
                <w:szCs w:val="21"/>
              </w:rPr>
              <w:t>S</w:t>
            </w:r>
            <w:r>
              <w:rPr>
                <w:rFonts w:ascii="Microsoft JhengHei" w:hAnsi="Microsoft JhengHei" w:cs="Microsoft JhengHei" w:eastAsia="Microsoft JhengHei"/>
                <w:spacing w:val="5"/>
                <w:w w:val="92"/>
                <w:sz w:val="21"/>
                <w:szCs w:val="21"/>
              </w:rPr>
              <w:t>y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96"/>
                <w:sz w:val="21"/>
                <w:szCs w:val="21"/>
              </w:rPr>
              <w:t>nch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5"/>
                <w:w w:val="96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6"/>
                <w:sz w:val="21"/>
                <w:szCs w:val="21"/>
              </w:rPr>
              <w:t>onizati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5"/>
                <w:w w:val="106"/>
                <w:sz w:val="21"/>
                <w:szCs w:val="21"/>
              </w:rPr>
              <w:t>o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82"/>
                <w:sz w:val="21"/>
                <w:szCs w:val="21"/>
              </w:rPr>
              <w:t>n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hAnsi="Microsoft JhengHei" w:cs="Microsoft JhengHei" w:eastAsia="Microsoft JhengHei"/>
                <w:spacing w:val="17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是否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用多机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步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多机同步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2pt;height:21.84pt;mso-position-horizontal-relative:char;mso-position-vertical-relative:line" type="#_x0000_t75">
                  <v:imagedata r:id="rId25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LoAd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长按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键，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直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到看到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幕变</w:t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成“LdEd”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(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loaded)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恢复默认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设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置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95" w:after="0" w:line="240" w:lineRule="auto"/>
              <w:ind w:left="138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/>
              <w:pict>
                <v:shape style="width:55.2pt;height:21.84pt;mso-position-horizontal-relative:char;mso-position-vertical-relative:line" type="#_x0000_t75">
                  <v:imagedata r:id="rId26" o:title=""/>
                </v:shape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w w:val="117"/>
                <w:sz w:val="21"/>
                <w:szCs w:val="21"/>
              </w:rPr>
              <w:t>rE</w:t>
            </w:r>
            <w:r>
              <w:rPr>
                <w:rFonts w:ascii="Microsoft JhengHei" w:hAnsi="Microsoft JhengHei" w:cs="Microsoft JhengHei" w:eastAsia="Microsoft JhengHei"/>
                <w:spacing w:val="5"/>
                <w:w w:val="117"/>
                <w:sz w:val="21"/>
                <w:szCs w:val="21"/>
              </w:rPr>
              <w:t>t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0"/>
                <w:w w:val="102"/>
                <w:sz w:val="21"/>
                <w:szCs w:val="21"/>
              </w:rPr>
              <w:t>u</w:t>
            </w:r>
            <w:r>
              <w:rPr>
                <w:rFonts w:ascii="Microsoft JhengHei" w:hAnsi="Microsoft JhengHei" w:cs="Microsoft JhengHei" w:eastAsia="Microsoft JhengHei"/>
                <w:color w:val="808080"/>
                <w:spacing w:val="-5"/>
                <w:w w:val="102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82"/>
                <w:sz w:val="21"/>
                <w:szCs w:val="21"/>
              </w:rPr>
              <w:t>n</w:t>
            </w:r>
            <w:r>
              <w:rPr>
                <w:rFonts w:ascii="Microsoft JhengHei" w:hAnsi="Microsoft JhengHei" w:cs="Microsoft JhengHei" w:eastAsia="Microsoft JhengHei"/>
                <w:color w:val="00000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hAnsi="Microsoft JhengHei" w:cs="Microsoft JhengHei" w:eastAsia="Microsoft JhengHei"/>
                <w:spacing w:val="10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键保存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设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置数据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退出</w:t>
            </w:r>
          </w:p>
          <w:p>
            <w:pPr>
              <w:spacing w:before="0" w:after="0" w:line="312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设置菜单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返回功能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菜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单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before="20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95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关于“偏色校正”之补充——使用控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同时调节多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灯：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135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在显</w:t>
      </w:r>
      <w:r>
        <w:rPr>
          <w:rFonts w:ascii="Microsoft JhengHei" w:hAnsi="Microsoft JhengHei" w:cs="Microsoft JhengHei" w:eastAsia="Microsoft JhengHei"/>
          <w:spacing w:val="-1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78"/>
          <w:sz w:val="21"/>
          <w:szCs w:val="21"/>
        </w:rPr>
        <w:t>CSA</w:t>
      </w:r>
      <w:r>
        <w:rPr>
          <w:rFonts w:ascii="Microsoft JhengHei" w:hAnsi="Microsoft JhengHei" w:cs="Microsoft JhengHei" w:eastAsia="Microsoft JhengHei"/>
          <w:spacing w:val="-5"/>
          <w:w w:val="78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候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按组合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85"/>
          <w:sz w:val="21"/>
          <w:szCs w:val="21"/>
        </w:rPr>
        <w:t>“U</w:t>
      </w:r>
      <w:r>
        <w:rPr>
          <w:rFonts w:ascii="Microsoft JhengHei" w:hAnsi="Microsoft JhengHei" w:cs="Microsoft JhengHei" w:eastAsia="Microsoft JhengHei"/>
          <w:spacing w:val="-5"/>
          <w:w w:val="85"/>
          <w:sz w:val="21"/>
          <w:szCs w:val="21"/>
        </w:rPr>
        <w:t>P</w:t>
      </w:r>
      <w:r>
        <w:rPr>
          <w:rFonts w:ascii="Microsoft JhengHei" w:hAnsi="Microsoft JhengHei" w:cs="Microsoft JhengHei" w:eastAsia="Microsoft JhengHei"/>
          <w:spacing w:val="0"/>
          <w:w w:val="61"/>
          <w:sz w:val="21"/>
          <w:szCs w:val="21"/>
        </w:rPr>
        <w:t>+DOWN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当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看到显示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成</w:t>
      </w:r>
      <w:r>
        <w:rPr>
          <w:rFonts w:ascii="Microsoft JhengHei" w:hAnsi="Microsoft JhengHei" w:cs="Microsoft JhengHei" w:eastAsia="Microsoft JhengHei"/>
          <w:spacing w:val="0"/>
          <w:w w:val="9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-5"/>
          <w:w w:val="90"/>
          <w:sz w:val="21"/>
          <w:szCs w:val="21"/>
        </w:rPr>
        <w:t>C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SdA</w:t>
      </w:r>
      <w:r>
        <w:rPr>
          <w:rFonts w:ascii="Microsoft JhengHei" w:hAnsi="Microsoft JhengHei" w:cs="Microsoft JhengHei" w:eastAsia="Microsoft JhengHei"/>
          <w:spacing w:val="-14"/>
          <w:w w:val="86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开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时进入控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调节模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，此灯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从机状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，接收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-1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4</w:t>
      </w:r>
      <w:r>
        <w:rPr>
          <w:rFonts w:ascii="Microsoft JhengHei" w:hAnsi="Microsoft JhengHei" w:cs="Microsoft JhengHei" w:eastAsia="Microsoft JhengHei"/>
          <w:spacing w:val="-1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道的值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次作为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、绿、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蓝、白四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颜色的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大比例。</w:t>
      </w:r>
    </w:p>
    <w:p>
      <w:pPr>
        <w:spacing w:before="0" w:after="0" w:line="312" w:lineRule="exact"/>
        <w:ind w:left="320" w:right="236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退出控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调节模式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后可以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“r25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等子菜单看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收到的数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值，如果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满意，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以逐个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节，或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再次进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调节模式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通过控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0" w:after="0" w:line="312" w:lineRule="exact"/>
        <w:ind w:left="320" w:right="241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之所以</w:t>
      </w:r>
      <w:r>
        <w:rPr>
          <w:rFonts w:ascii="Microsoft JhengHei" w:hAnsi="Microsoft JhengHei" w:cs="Microsoft JhengHei" w:eastAsia="Microsoft JhengHei"/>
          <w:spacing w:val="-19"/>
          <w:sz w:val="21"/>
          <w:szCs w:val="21"/>
        </w:rPr>
        <w:t>要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按组合</w:t>
      </w:r>
      <w:r>
        <w:rPr>
          <w:rFonts w:ascii="Microsoft JhengHei" w:hAnsi="Microsoft JhengHei" w:cs="Microsoft JhengHei" w:eastAsia="Microsoft JhengHei"/>
          <w:spacing w:val="-24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71"/>
          <w:sz w:val="21"/>
          <w:szCs w:val="21"/>
        </w:rPr>
        <w:t>‘UP+DO</w:t>
      </w:r>
      <w:r>
        <w:rPr>
          <w:rFonts w:ascii="Microsoft JhengHei" w:hAnsi="Microsoft JhengHei" w:cs="Microsoft JhengHei" w:eastAsia="Microsoft JhengHei"/>
          <w:spacing w:val="-5"/>
          <w:w w:val="71"/>
          <w:sz w:val="21"/>
          <w:szCs w:val="21"/>
        </w:rPr>
        <w:t>W</w:t>
      </w:r>
      <w:r>
        <w:rPr>
          <w:rFonts w:ascii="Microsoft JhengHei" w:hAnsi="Microsoft JhengHei" w:cs="Microsoft JhengHei" w:eastAsia="Microsoft JhengHei"/>
          <w:spacing w:val="0"/>
          <w:w w:val="62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’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启控台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模式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是因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进入该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式时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上接收控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的值取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原来设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好的值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就是说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致原来使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键盘设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的值被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失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采用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“长按组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键”的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式可以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效避免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操作。</w:t>
      </w:r>
    </w:p>
    <w:p>
      <w:pPr>
        <w:spacing w:line="312" w:lineRule="exact" w:after="0"/>
        <w:jc w:val="both"/>
        <w:rPr>
          <w:rFonts w:ascii="Microsoft JhengHei" w:hAnsi="Microsoft JhengHei" w:cs="Microsoft JhengHei" w:eastAsia="Microsoft JhengHei"/>
          <w:sz w:val="21"/>
          <w:szCs w:val="21"/>
        </w:rPr>
        <w:sectPr>
          <w:headerReference w:type="default" r:id="rId19"/>
          <w:pgSz w:w="11920" w:h="16840"/>
          <w:pgMar w:header="1596" w:footer="724" w:top="1900" w:bottom="920" w:left="1480" w:right="1480"/>
        </w:sectPr>
      </w:pPr>
    </w:p>
    <w:p>
      <w:pPr>
        <w:spacing w:before="2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通道表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240" w:lineRule="auto"/>
        <w:ind w:left="3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55.44pt;height:21.84pt;mso-position-horizontal-relative:char;mso-position-vertical-relative:line" type="#_x0000_t75">
            <v:imagedata r:id="rId2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2531" w:right="2516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1258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总调光，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兼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具“切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”功能：</w:t>
            </w:r>
          </w:p>
          <w:p>
            <w:pPr>
              <w:spacing w:before="9" w:after="0" w:line="312" w:lineRule="exact"/>
              <w:ind w:left="105" w:right="-8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当“总调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”通道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值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为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时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程序继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续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运行但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不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灯光输出，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可称之为“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件切光</w:t>
            </w:r>
            <w:r>
              <w:rPr>
                <w:rFonts w:ascii="Microsoft JhengHei" w:hAnsi="Microsoft JhengHei" w:cs="Microsoft JhengHei" w:eastAsia="Microsoft JhengHei"/>
                <w:spacing w:val="-110"/>
                <w:w w:val="100"/>
                <w:sz w:val="21"/>
                <w:szCs w:val="21"/>
              </w:rPr>
              <w:t>”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。与“BL</w:t>
            </w:r>
            <w:r>
              <w:rPr>
                <w:rFonts w:ascii="Microsoft JhengHei" w:hAnsi="Microsoft JhengHei" w:cs="Microsoft JhengHei" w:eastAsia="Microsoft JhengHei"/>
                <w:spacing w:val="-5"/>
                <w:w w:val="94"/>
                <w:sz w:val="21"/>
                <w:szCs w:val="21"/>
              </w:rPr>
              <w:t>A</w:t>
            </w:r>
            <w:r>
              <w:rPr>
                <w:rFonts w:ascii="Microsoft JhengHei" w:hAnsi="Microsoft JhengHei" w:cs="Microsoft JhengHei" w:eastAsia="Microsoft JhengHei"/>
                <w:spacing w:val="0"/>
                <w:w w:val="79"/>
                <w:sz w:val="21"/>
                <w:szCs w:val="21"/>
              </w:rPr>
              <w:t>CKOUT</w:t>
            </w:r>
            <w:r>
              <w:rPr>
                <w:rFonts w:ascii="Microsoft JhengHei" w:hAnsi="Microsoft JhengHei" w:cs="Microsoft JhengHei" w:eastAsia="Microsoft JhengHei"/>
                <w:spacing w:val="-5"/>
                <w:w w:val="79"/>
                <w:sz w:val="21"/>
                <w:szCs w:val="21"/>
              </w:rPr>
              <w:t>”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键等“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硬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切光”方式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的区别是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只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作用于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台（组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灯光，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且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不会导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致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台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数据清零。</w:t>
            </w:r>
          </w:p>
        </w:tc>
      </w:tr>
      <w:tr>
        <w:trPr>
          <w:trHeight w:val="326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白色</w:t>
            </w:r>
          </w:p>
        </w:tc>
      </w:tr>
      <w:tr>
        <w:trPr>
          <w:trHeight w:val="322" w:hRule="exact"/>
        </w:trPr>
        <w:tc>
          <w:tcPr>
            <w:tcW w:w="12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9"/>
                <w:sz w:val="21"/>
                <w:szCs w:val="21"/>
              </w:rPr>
              <w:t>0~5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无效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6~255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频闪：6</w:t>
            </w:r>
            <w:r>
              <w:rPr>
                <w:rFonts w:ascii="Microsoft JhengHei" w:hAnsi="Microsoft JhengHei" w:cs="Microsoft JhengHei" w:eastAsia="Microsoft JhengHei"/>
                <w:spacing w:val="-15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最</w:t>
            </w:r>
            <w:r>
              <w:rPr>
                <w:rFonts w:ascii="Microsoft JhengHei" w:hAnsi="Microsoft JhengHei" w:cs="Microsoft JhengHei" w:eastAsia="Microsoft JhengHei"/>
                <w:spacing w:val="-5"/>
                <w:w w:val="94"/>
                <w:sz w:val="21"/>
                <w:szCs w:val="21"/>
              </w:rPr>
              <w:t>慢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，255</w:t>
            </w:r>
            <w:r>
              <w:rPr>
                <w:rFonts w:ascii="Microsoft JhengHei" w:hAnsi="Microsoft JhengHei" w:cs="Microsoft JhengHei" w:eastAsia="Microsoft JhengHei"/>
                <w:spacing w:val="11"/>
                <w:w w:val="9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最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快</w:t>
            </w:r>
          </w:p>
        </w:tc>
      </w:tr>
      <w:tr>
        <w:trPr>
          <w:trHeight w:val="322" w:hRule="exact"/>
        </w:trPr>
        <w:tc>
          <w:tcPr>
            <w:tcW w:w="12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0~25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启用“控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台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延时”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26~50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关闭“控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台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延时”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51~100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选色：第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颜色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101~150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脉变：第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速度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151~200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跳变：第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速度</w:t>
            </w:r>
          </w:p>
        </w:tc>
      </w:tr>
      <w:tr>
        <w:trPr>
          <w:trHeight w:val="322" w:hRule="exact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201~250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渐变：第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速度</w:t>
            </w:r>
          </w:p>
        </w:tc>
      </w:tr>
      <w:tr>
        <w:trPr>
          <w:trHeight w:val="326" w:hRule="exact"/>
        </w:trPr>
        <w:tc>
          <w:tcPr>
            <w:tcW w:w="12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251~255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77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声控</w:t>
            </w:r>
            <w:r>
              <w:rPr>
                <w:rFonts w:ascii="Microsoft JhengHei" w:hAnsi="Microsoft JhengHei" w:cs="Microsoft JhengHei" w:eastAsia="Microsoft JhengHei"/>
                <w:spacing w:val="-77"/>
                <w:w w:val="100"/>
                <w:sz w:val="21"/>
                <w:szCs w:val="21"/>
              </w:rPr>
              <w:t>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光变化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的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步调取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决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于各灯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自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身的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0"/>
                <w:sz w:val="21"/>
                <w:szCs w:val="21"/>
              </w:rPr>
              <w:t>MI</w:t>
            </w:r>
            <w:r>
              <w:rPr>
                <w:rFonts w:ascii="Microsoft JhengHei" w:hAnsi="Microsoft JhengHei" w:cs="Microsoft JhengHei" w:eastAsia="Microsoft JhengHei"/>
                <w:spacing w:val="-82"/>
                <w:w w:val="75"/>
                <w:sz w:val="21"/>
                <w:szCs w:val="21"/>
              </w:rPr>
              <w:t>C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（即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无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法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保证同步）</w:t>
            </w:r>
          </w:p>
        </w:tc>
      </w:tr>
      <w:tr>
        <w:trPr>
          <w:trHeight w:val="1258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本通道的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功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能取决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于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的值：</w:t>
            </w:r>
          </w:p>
          <w:p>
            <w:pPr>
              <w:spacing w:before="9" w:after="0" w:line="312" w:lineRule="exact"/>
              <w:ind w:left="105" w:right="-8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当第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在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51~100</w:t>
            </w:r>
            <w:r>
              <w:rPr>
                <w:rFonts w:ascii="Microsoft JhengHei" w:hAnsi="Microsoft JhengHei" w:cs="Microsoft JhengHei" w:eastAsia="Microsoft JhengHei"/>
                <w:spacing w:val="-58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则本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通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道用于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择颜</w:t>
            </w:r>
            <w:r>
              <w:rPr>
                <w:rFonts w:ascii="Microsoft JhengHei" w:hAnsi="Microsoft JhengHei" w:cs="Microsoft JhengHei" w:eastAsia="Microsoft JhengHei"/>
                <w:spacing w:val="-53"/>
                <w:w w:val="100"/>
                <w:sz w:val="21"/>
                <w:szCs w:val="21"/>
              </w:rPr>
              <w:t>色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参</w:t>
            </w:r>
            <w:r>
              <w:rPr>
                <w:rFonts w:ascii="Microsoft JhengHei" w:hAnsi="Microsoft JhengHei" w:cs="Microsoft JhengHei" w:eastAsia="Microsoft JhengHei"/>
                <w:spacing w:val="-58"/>
                <w:w w:val="100"/>
                <w:sz w:val="21"/>
                <w:szCs w:val="21"/>
              </w:rPr>
              <w:t>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“选色表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sz w:val="21"/>
                <w:szCs w:val="21"/>
              </w:rPr>
              <w:t>”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当第</w:t>
            </w:r>
            <w:r>
              <w:rPr>
                <w:rFonts w:ascii="Microsoft JhengHei" w:hAnsi="Microsoft JhengHei" w:cs="Microsoft JhengHei" w:eastAsia="Microsoft JhengHei"/>
                <w:spacing w:val="19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-2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通道在</w:t>
            </w:r>
            <w:r>
              <w:rPr>
                <w:rFonts w:ascii="Microsoft JhengHei" w:hAnsi="Microsoft JhengHei" w:cs="Microsoft JhengHei" w:eastAsia="Microsoft JhengHei"/>
                <w:spacing w:val="15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101~25</w:t>
            </w:r>
            <w:r>
              <w:rPr>
                <w:rFonts w:ascii="Microsoft JhengHei" w:hAnsi="Microsoft JhengHei" w:cs="Microsoft JhengHei" w:eastAsia="Microsoft JhengHei"/>
                <w:spacing w:val="-5"/>
                <w:w w:val="83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（脉变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跳变、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渐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变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sz w:val="21"/>
                <w:szCs w:val="21"/>
              </w:rPr>
              <w:t>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则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通道控制速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度：0</w:t>
            </w:r>
            <w:r>
              <w:rPr>
                <w:rFonts w:ascii="Microsoft JhengHei" w:hAnsi="Microsoft JhengHei" w:cs="Microsoft JhengHei" w:eastAsia="Microsoft JhengHei"/>
                <w:spacing w:val="-16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最慢</w:t>
            </w:r>
            <w:r>
              <w:rPr>
                <w:rFonts w:ascii="Microsoft JhengHei" w:hAnsi="Microsoft JhengHei" w:cs="Microsoft JhengHei" w:eastAsia="Microsoft JhengHei"/>
                <w:spacing w:val="-5"/>
                <w:w w:val="94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255</w:t>
            </w:r>
            <w:r>
              <w:rPr>
                <w:rFonts w:ascii="Microsoft JhengHei" w:hAnsi="Microsoft JhengHei" w:cs="Microsoft JhengHei" w:eastAsia="Microsoft JhengHei"/>
                <w:spacing w:val="11"/>
                <w:w w:val="9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最快</w:t>
            </w:r>
          </w:p>
        </w:tc>
      </w:tr>
    </w:tbl>
    <w:p>
      <w:pPr>
        <w:spacing w:before="9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3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55.44pt;height:21.84pt;mso-position-horizontal-relative:char;mso-position-vertical-relative:line" type="#_x0000_t75">
            <v:imagedata r:id="rId2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2536" w:right="2516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  <w:tr>
        <w:trPr>
          <w:trHeight w:val="322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白色</w:t>
            </w:r>
          </w:p>
        </w:tc>
      </w:tr>
    </w:tbl>
    <w:p>
      <w:pPr>
        <w:spacing w:line="283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headerReference w:type="default" r:id="rId27"/>
          <w:pgSz w:w="11920" w:h="16840"/>
          <w:pgMar w:header="1596" w:footer="724" w:top="1900" w:bottom="920" w:left="1480" w:right="14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3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通道数值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3011" w:right="2991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0~30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6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7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5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 </w:t>
            </w:r>
            <w:r>
              <w:rPr>
                <w:rFonts w:ascii="Microsoft JhengHei" w:hAnsi="Microsoft JhengHei" w:cs="Microsoft JhengHei" w:eastAsia="Microsoft JhengHei"/>
                <w:spacing w:val="1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31~50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递加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2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51~70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12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7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4"/>
                <w:w w:val="71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2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0"/>
                <w:w w:val="7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6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71~90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6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7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-4"/>
                <w:w w:val="71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1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6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递加/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 </w:t>
            </w:r>
            <w:r>
              <w:rPr>
                <w:rFonts w:ascii="Microsoft JhengHei" w:hAnsi="Microsoft JhengHei" w:cs="Microsoft JhengHei" w:eastAsia="Microsoft JhengHei"/>
                <w:spacing w:val="1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57"/>
                <w:sz w:val="21"/>
                <w:szCs w:val="21"/>
              </w:rPr>
              <w:t>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91~110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6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73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递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8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4"/>
                <w:w w:val="78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111~130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12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递加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57"/>
                <w:sz w:val="21"/>
                <w:szCs w:val="21"/>
              </w:rPr>
              <w:t>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8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4"/>
                <w:w w:val="78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131~150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6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151~170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13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递加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6"/>
                <w:w w:val="81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递加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22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171~190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4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13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递减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3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3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 </w:t>
            </w:r>
            <w:r>
              <w:rPr>
                <w:rFonts w:ascii="Microsoft JhengHei" w:hAnsi="Microsoft JhengHei" w:cs="Microsoft JhengHei" w:eastAsia="Microsoft JhengHei"/>
                <w:spacing w:val="1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191~200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R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0"/>
                <w:w w:val="77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2"/>
                <w:sz w:val="21"/>
                <w:szCs w:val="21"/>
              </w:rPr>
              <w:t>G</w:t>
            </w:r>
            <w:r>
              <w:rPr>
                <w:rFonts w:ascii="Microsoft JhengHei" w:hAnsi="Microsoft JhengHei" w:cs="Microsoft JhengHei" w:eastAsia="Microsoft JhengHei"/>
                <w:spacing w:val="0"/>
                <w:w w:val="72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9"/>
                <w:w w:val="72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2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2"/>
                <w:sz w:val="21"/>
                <w:szCs w:val="21"/>
              </w:rPr>
              <w:t>  </w:t>
            </w:r>
            <w:r>
              <w:rPr>
                <w:rFonts w:ascii="Microsoft JhengHei" w:hAnsi="Microsoft JhengHei" w:cs="Microsoft JhengHei" w:eastAsia="Microsoft JhengHei"/>
                <w:spacing w:val="15"/>
                <w:w w:val="72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B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3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3"/>
                <w:w w:val="7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W</w:t>
            </w:r>
            <w:r>
              <w:rPr>
                <w:rFonts w:ascii="Microsoft JhengHei" w:hAnsi="Microsoft JhengHei" w:cs="Microsoft JhengHei" w:eastAsia="Microsoft JhengHei"/>
                <w:spacing w:val="0"/>
                <w:w w:val="50"/>
                <w:sz w:val="21"/>
                <w:szCs w:val="21"/>
              </w:rPr>
              <w:t>   </w:t>
            </w:r>
            <w:r>
              <w:rPr>
                <w:rFonts w:ascii="Microsoft JhengHei" w:hAnsi="Microsoft JhengHei" w:cs="Microsoft JhengHei" w:eastAsia="Microsoft JhengHei"/>
                <w:spacing w:val="1"/>
                <w:w w:val="5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754" w:hRule="exact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201~255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色温。每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个值为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一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档，比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：</w:t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201~205: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206~210: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211~215: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216~220: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9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221~225: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226~230: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9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231~235: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236~240: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241~245: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246~250: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251~255: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</w:tbl>
    <w:sectPr>
      <w:headerReference w:type="default" r:id="rId30"/>
      <w:pgSz w:w="11920" w:h="16840"/>
      <w:pgMar w:header="1596" w:footer="724" w:top="1900" w:bottom="920" w:left="148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JhengHei">
    <w:altName w:val="Microsoft JhengHe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group style="position:absolute;margin-left:79.919998pt;margin-top:795.47998pt;width:435.35999pt;height:20.843251pt;mso-position-horizontal-relative:page;mso-position-vertical-relative:page;z-index:-937" coordorigin="1598,15910" coordsize="8707,417">
          <v:group style="position:absolute;left:1608;top:16118;width:8688;height:2" coordorigin="1608,16118" coordsize="8688,2">
            <v:shape style="position:absolute;left:1608;top:16118;width:8688;height:2" coordorigin="1608,16118" coordsize="8688,0" path="m1608,16118l10296,16118e" filled="f" stroked="t" strokeweight=".96pt" strokecolor="#808080">
              <v:path arrowok="t"/>
            </v:shape>
          </v:group>
          <v:group style="position:absolute;left:5573;top:15931;width:773;height:374" coordorigin="5573,15931" coordsize="773,374">
            <v:shape style="position:absolute;left:5573;top:15931;width:773;height:374" coordorigin="5573,15931" coordsize="773,374" path="m5635,15931l5581,15964,5573,16243,5577,16265,5588,16284,5605,16298,5626,16305,6283,16306,6305,16301,6324,16290,6338,16273,6345,16252,6346,15994,6341,15972,6330,15953,6313,15939,6292,15932,5635,15931xe" filled="t" fillcolor="#FFFFFF" stroked="f">
              <v:path arrowok="t"/>
              <v:fill/>
            </v:shape>
          </v:group>
          <v:group style="position:absolute;left:5573;top:15931;width:62;height:374" coordorigin="5573,15931" coordsize="62,374">
            <v:shape style="position:absolute;left:5573;top:15931;width:62;height:374" coordorigin="5573,15931" coordsize="62,374" path="m5635,15931l5581,15964,5573,16243,5577,16265,5588,16284,5605,16298,5626,16305e" filled="f" stroked="t" strokeweight="2.16pt" strokecolor="#808080">
              <v:path arrowok="t"/>
            </v:shape>
          </v:group>
          <v:group style="position:absolute;left:6283;top:15931;width:62;height:374" coordorigin="6283,15931" coordsize="62,374">
            <v:shape style="position:absolute;left:6283;top:15931;width:62;height:374" coordorigin="6283,15931" coordsize="62,374" path="m6283,15931l6338,15964,6346,16243,6341,16265,6330,16284,6313,16298,6292,16305e" filled="f" stroked="t" strokeweight="2.16pt" strokecolor="#808080">
              <v:path arrowok="t"/>
            </v:shape>
          </v:group>
          <w10:wrap type="none"/>
        </v:group>
      </w:pict>
    </w:r>
    <w:r>
      <w:rPr/>
      <w:pict>
        <v:shape style="position:absolute;margin-left:293.204803pt;margin-top:799.64386pt;width:9.35392pt;height:12.56pt;mso-position-horizontal-relative:page;mso-position-vertical-relative:page;z-index:-936" type="#_x0000_t202" filled="f" stroked="f">
          <v:textbox inset="0,0,0,0">
            <w:txbxContent>
              <w:p>
                <w:pPr>
                  <w:spacing w:before="0" w:after="0" w:line="223" w:lineRule="exact"/>
                  <w:ind w:left="40" w:right="-2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 w:hAnsi="Arial" w:cs="Arial" w:eastAsia="Arial"/>
                    <w:w w:val="91"/>
                    <w:sz w:val="21"/>
                    <w:szCs w:val="21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pacing w:val="0"/>
                    <w:w w:val="100"/>
                    <w:sz w:val="21"/>
                    <w:szCs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pacing w:val="0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8.998077pt;margin-top:78.668831pt;width:24.080001pt;height:24.08pt;mso-position-horizontal-relative:page;mso-position-vertical-relative:page;z-index:-939" type="#_x0000_t202" filled="f" stroked="f">
          <v:textbox inset="0,0,0,0">
            <w:txbxContent>
              <w:p>
                <w:pPr>
                  <w:spacing w:before="0" w:after="0" w:line="482" w:lineRule="exact"/>
                  <w:ind w:left="20" w:right="-86"/>
                  <w:jc w:val="left"/>
                  <w:rPr>
                    <w:rFonts w:ascii="Microsoft JhengHei" w:hAnsi="Microsoft JhengHei" w:cs="Microsoft JhengHei" w:eastAsia="Microsoft JhengHei"/>
                    <w:sz w:val="44"/>
                    <w:szCs w:val="44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23"/>
                    <w:position w:val="0"/>
                    <w:sz w:val="44"/>
                    <w:szCs w:val="44"/>
                  </w:rPr>
                  <w:t>1.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30.994247pt;margin-top:78.668831pt;width:90.320004pt;height:24.08pt;mso-position-horizontal-relative:page;mso-position-vertical-relative:page;z-index:-938" type="#_x0000_t202" filled="f" stroked="f">
          <v:textbox inset="0,0,0,0">
            <w:txbxContent>
              <w:p>
                <w:pPr>
                  <w:spacing w:before="0" w:after="0" w:line="482" w:lineRule="exact"/>
                  <w:ind w:left="20" w:right="-86"/>
                  <w:jc w:val="left"/>
                  <w:rPr>
                    <w:rFonts w:ascii="Microsoft JhengHei" w:hAnsi="Microsoft JhengHei" w:cs="Microsoft JhengHei" w:eastAsia="Microsoft JhengHei"/>
                    <w:sz w:val="44"/>
                    <w:szCs w:val="44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  <w:t>产品说明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 style="position:absolute;margin-left:88.998077pt;margin-top:78.668831pt;width:24.080001pt;height:24.08pt;mso-position-horizontal-relative:page;mso-position-vertical-relative:page;z-index:-935" type="#_x0000_t202" filled="f" stroked="f">
          <v:textbox inset="0,0,0,0">
            <w:txbxContent>
              <w:p>
                <w:pPr>
                  <w:spacing w:before="0" w:after="0" w:line="482" w:lineRule="exact"/>
                  <w:ind w:left="20" w:right="-86"/>
                  <w:jc w:val="left"/>
                  <w:rPr>
                    <w:rFonts w:ascii="Microsoft JhengHei" w:hAnsi="Microsoft JhengHei" w:cs="Microsoft JhengHei" w:eastAsia="Microsoft JhengHei"/>
                    <w:sz w:val="44"/>
                    <w:szCs w:val="44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23"/>
                    <w:position w:val="0"/>
                    <w:sz w:val="44"/>
                    <w:szCs w:val="44"/>
                  </w:rPr>
                  <w:t>2.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30.994247pt;margin-top:78.668831pt;width:90.320004pt;height:24.08pt;mso-position-horizontal-relative:page;mso-position-vertical-relative:page;z-index:-934" type="#_x0000_t202" filled="f" stroked="f">
          <v:textbox inset="0,0,0,0">
            <w:txbxContent>
              <w:p>
                <w:pPr>
                  <w:spacing w:before="0" w:after="0" w:line="482" w:lineRule="exact"/>
                  <w:ind w:left="20" w:right="-86"/>
                  <w:jc w:val="left"/>
                  <w:rPr>
                    <w:rFonts w:ascii="Microsoft JhengHei" w:hAnsi="Microsoft JhengHei" w:cs="Microsoft JhengHei" w:eastAsia="Microsoft JhengHei"/>
                    <w:sz w:val="44"/>
                    <w:szCs w:val="44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  <w:t>操作方法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44"/>
                    <w:szCs w:val="4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 style="position:absolute;margin-left:88.999763pt;margin-top:78.787483pt;width:108.320963pt;height:18.080pt;mso-position-horizontal-relative:page;mso-position-vertical-relative:page;z-index:-933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2"/>
                    <w:w w:val="86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44"/>
                    <w:position w:val="0"/>
                    <w:sz w:val="32"/>
                    <w:szCs w:val="32"/>
                  </w:rPr>
                  <w:t>.2.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34"/>
                    <w:w w:val="100"/>
                    <w:position w:val="0"/>
                    <w:sz w:val="32"/>
                    <w:szCs w:val="32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菜单说明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 style="position:absolute;margin-left:88.999763pt;margin-top:78.787483pt;width:50.600001pt;height:18.080pt;mso-position-horizontal-relative:page;mso-position-vertical-relative:page;z-index:-932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2"/>
                    <w:w w:val="86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24"/>
                    <w:position w:val="0"/>
                    <w:sz w:val="32"/>
                    <w:szCs w:val="32"/>
                  </w:rPr>
                  <w:t>.2.</w:t>
                </w:r>
                <w:r>
                  <w:rPr>
                    <w:rFonts w:ascii="Microsoft JhengHei" w:hAnsi="Microsoft JhengHei" w:cs="Microsoft JhengHei" w:eastAsia="Microsoft JhengHei"/>
                    <w:spacing w:val="5"/>
                    <w:w w:val="124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218"/>
                    <w:position w:val="0"/>
                    <w:sz w:val="32"/>
                    <w:szCs w:val="32"/>
                  </w:rPr>
                  <w:t>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52.113754pt;margin-top:78.787483pt;width:66.320003pt;height:18.080pt;mso-position-horizontal-relative:page;mso-position-vertical-relative:page;z-index:-931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设置菜单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 style="position:absolute;margin-left:88.999763pt;margin-top:78.787483pt;width:108.320963pt;height:18.080pt;mso-position-horizontal-relative:page;mso-position-vertical-relative:page;z-index:-930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2"/>
                    <w:w w:val="86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44"/>
                    <w:position w:val="0"/>
                    <w:sz w:val="32"/>
                    <w:szCs w:val="32"/>
                  </w:rPr>
                  <w:t>.3.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34"/>
                    <w:w w:val="100"/>
                    <w:position w:val="0"/>
                    <w:sz w:val="32"/>
                    <w:szCs w:val="32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控台操作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shape style="position:absolute;margin-left:88.999763pt;margin-top:78.787483pt;width:50.600001pt;height:18.080pt;mso-position-horizontal-relative:page;mso-position-vertical-relative:page;z-index:-929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2"/>
                    <w:w w:val="86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24"/>
                    <w:position w:val="0"/>
                    <w:sz w:val="32"/>
                    <w:szCs w:val="32"/>
                  </w:rPr>
                  <w:t>.3.</w:t>
                </w:r>
                <w:r>
                  <w:rPr>
                    <w:rFonts w:ascii="Microsoft JhengHei" w:hAnsi="Microsoft JhengHei" w:cs="Microsoft JhengHei" w:eastAsia="Microsoft JhengHei"/>
                    <w:spacing w:val="5"/>
                    <w:w w:val="124"/>
                    <w:position w:val="0"/>
                    <w:sz w:val="32"/>
                    <w:szCs w:val="32"/>
                  </w:rPr>
                  <w:t>2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218"/>
                    <w:position w:val="0"/>
                    <w:sz w:val="32"/>
                    <w:szCs w:val="32"/>
                  </w:rPr>
                  <w:t>.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52.113754pt;margin-top:78.787483pt;width:50.240002pt;height:18.080pt;mso-position-horizontal-relative:page;mso-position-vertical-relative:page;z-index:-928" type="#_x0000_t202" filled="f" stroked="f">
          <v:textbox inset="0,0,0,0">
            <w:txbxContent>
              <w:p>
                <w:pPr>
                  <w:spacing w:before="0" w:after="0" w:line="362" w:lineRule="exact"/>
                  <w:ind w:left="20" w:right="-68"/>
                  <w:jc w:val="left"/>
                  <w:rPr>
                    <w:rFonts w:ascii="Microsoft JhengHei" w:hAnsi="Microsoft JhengHei" w:cs="Microsoft JhengHei" w:eastAsia="Microsoft JhengHei"/>
                    <w:sz w:val="32"/>
                    <w:szCs w:val="32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  <w:t>选色表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position w:val="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g"/><Relationship Id="rId14" Type="http://schemas.openxmlformats.org/officeDocument/2006/relationships/image" Target="media/image6.jpg"/><Relationship Id="rId15" Type="http://schemas.openxmlformats.org/officeDocument/2006/relationships/image" Target="media/image7.jpg"/><Relationship Id="rId16" Type="http://schemas.openxmlformats.org/officeDocument/2006/relationships/image" Target="media/image8.jpg"/><Relationship Id="rId17" Type="http://schemas.openxmlformats.org/officeDocument/2006/relationships/image" Target="media/image9.jpg"/><Relationship Id="rId18" Type="http://schemas.openxmlformats.org/officeDocument/2006/relationships/image" Target="media/image10.jpg"/><Relationship Id="rId19" Type="http://schemas.openxmlformats.org/officeDocument/2006/relationships/header" Target="header4.xml"/><Relationship Id="rId20" Type="http://schemas.openxmlformats.org/officeDocument/2006/relationships/image" Target="media/image11.jpg"/><Relationship Id="rId21" Type="http://schemas.openxmlformats.org/officeDocument/2006/relationships/image" Target="media/image12.jpg"/><Relationship Id="rId22" Type="http://schemas.openxmlformats.org/officeDocument/2006/relationships/image" Target="media/image13.jpg"/><Relationship Id="rId23" Type="http://schemas.openxmlformats.org/officeDocument/2006/relationships/image" Target="media/image14.jpg"/><Relationship Id="rId24" Type="http://schemas.openxmlformats.org/officeDocument/2006/relationships/image" Target="media/image15.jpg"/><Relationship Id="rId25" Type="http://schemas.openxmlformats.org/officeDocument/2006/relationships/image" Target="media/image16.jpg"/><Relationship Id="rId26" Type="http://schemas.openxmlformats.org/officeDocument/2006/relationships/image" Target="media/image17.jpg"/><Relationship Id="rId27" Type="http://schemas.openxmlformats.org/officeDocument/2006/relationships/header" Target="header5.xml"/><Relationship Id="rId28" Type="http://schemas.openxmlformats.org/officeDocument/2006/relationships/image" Target="media/image18.jpg"/><Relationship Id="rId29" Type="http://schemas.openxmlformats.org/officeDocument/2006/relationships/image" Target="media/image19.jpg"/><Relationship Id="rId30" Type="http://schemas.openxmlformats.org/officeDocument/2006/relationships/header" Target="head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2012-04-22T10:03:46Z</dcterms:created>
  <dcterms:modified xsi:type="dcterms:W3CDTF">2012-04-22T10:03:46Z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2012-02-06T00:00:00Z</vt:filetime>
  </property>
  <property fmtid="{D5CDD505-2E9C-101B-9397-08002B2CF9AE}" pid="3" name="LastSaved">
    <vt:filetime>2012-04-22T00:00:00Z</vt:filetime>
  </property>
</Properties>
</file>